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A7" w:rsidRDefault="00C741A7" w:rsidP="00C741A7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p w:rsidR="00BD28D3" w:rsidRPr="00B40DE3" w:rsidRDefault="00BD28D3" w:rsidP="00C741A7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 w:rsidRPr="00B40DE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Контроль </w:t>
      </w:r>
      <w:r w:rsidR="00B40DE3" w:rsidRPr="00B40DE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остаточных дезинфицирующих средств</w:t>
      </w:r>
      <w:r w:rsidRPr="00B40DE3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- Тест-полоски</w:t>
      </w:r>
    </w:p>
    <w:p w:rsidR="009F1772" w:rsidRPr="009F1772" w:rsidRDefault="009F1772" w:rsidP="00BD28D3">
      <w:pPr>
        <w:shd w:val="clear" w:color="auto" w:fill="FFFFFF"/>
        <w:spacing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177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Тест-полоски </w:t>
      </w:r>
      <w:proofErr w:type="spellStart"/>
      <w:r w:rsidRPr="009F177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MQuant</w:t>
      </w:r>
      <w:proofErr w:type="spellEnd"/>
      <w:r w:rsidRPr="009F177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производства компании </w:t>
      </w:r>
      <w:proofErr w:type="spellStart"/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Merck</w:t>
      </w:r>
      <w:proofErr w:type="spellEnd"/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KGaA</w:t>
      </w:r>
      <w:proofErr w:type="spellEnd"/>
      <w:r w:rsidRPr="009F177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(Германия) предназначены для определения остаточных количеств </w:t>
      </w:r>
      <w:proofErr w:type="spellStart"/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дезинф</w:t>
      </w:r>
      <w:bookmarkStart w:id="0" w:name="_GoBack"/>
      <w:bookmarkEnd w:id="0"/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ектантов</w:t>
      </w:r>
      <w:proofErr w:type="spellEnd"/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(полуколичественный метод) – </w:t>
      </w:r>
      <w:proofErr w:type="spellStart"/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налидиксовой</w:t>
      </w:r>
      <w:proofErr w:type="spellEnd"/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кислоты (</w:t>
      </w:r>
      <w:proofErr w:type="spellStart"/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перацетат</w:t>
      </w:r>
      <w:proofErr w:type="spellEnd"/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), перекиси, хлора, четвертичных аммониевых соединений (ЧАС). Эти вещества активно используются для дезинфекции на производствах.  В производственных условиях необходим строгий контроль остаточных концентраций </w:t>
      </w:r>
      <w:proofErr w:type="spellStart"/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дезинфектантов</w:t>
      </w:r>
      <w:proofErr w:type="spellEnd"/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иначе эти вещества могут попасть в продукты.</w:t>
      </w:r>
    </w:p>
    <w:tbl>
      <w:tblPr>
        <w:tblStyle w:val="a8"/>
        <w:tblW w:w="7920" w:type="dxa"/>
        <w:jc w:val="center"/>
        <w:tblLook w:val="04A0" w:firstRow="1" w:lastRow="0" w:firstColumn="1" w:lastColumn="0" w:noHBand="0" w:noVBand="1"/>
      </w:tblPr>
      <w:tblGrid>
        <w:gridCol w:w="921"/>
        <w:gridCol w:w="3131"/>
        <w:gridCol w:w="3868"/>
      </w:tblGrid>
      <w:tr w:rsidR="009F1772" w:rsidRPr="009F1772" w:rsidTr="004A1F99">
        <w:trPr>
          <w:jc w:val="center"/>
        </w:trPr>
        <w:tc>
          <w:tcPr>
            <w:tcW w:w="914" w:type="dxa"/>
            <w:hideMark/>
          </w:tcPr>
          <w:p w:rsidR="009F1772" w:rsidRPr="00206654" w:rsidRDefault="009F1772" w:rsidP="004A1F9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66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Кат.№</w:t>
            </w:r>
            <w:proofErr w:type="gramEnd"/>
          </w:p>
        </w:tc>
        <w:tc>
          <w:tcPr>
            <w:tcW w:w="3109" w:type="dxa"/>
            <w:hideMark/>
          </w:tcPr>
          <w:p w:rsidR="009F1772" w:rsidRPr="00206654" w:rsidRDefault="00BD28D3" w:rsidP="004A1F9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066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</w:t>
            </w:r>
            <w:r w:rsidR="009F1772" w:rsidRPr="002066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аименование</w:t>
            </w:r>
          </w:p>
        </w:tc>
        <w:tc>
          <w:tcPr>
            <w:tcW w:w="3841" w:type="dxa"/>
            <w:hideMark/>
          </w:tcPr>
          <w:p w:rsidR="009F1772" w:rsidRPr="00206654" w:rsidRDefault="009F1772" w:rsidP="004A1F9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066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Диапазон</w:t>
            </w:r>
          </w:p>
        </w:tc>
      </w:tr>
      <w:tr w:rsidR="009F1772" w:rsidRPr="009F1772" w:rsidTr="004A1F99">
        <w:trPr>
          <w:jc w:val="center"/>
        </w:trPr>
        <w:tc>
          <w:tcPr>
            <w:tcW w:w="914" w:type="dxa"/>
            <w:hideMark/>
          </w:tcPr>
          <w:p w:rsidR="009F1772" w:rsidRPr="00206654" w:rsidRDefault="009F1772" w:rsidP="004A1F9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066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117920</w:t>
            </w:r>
          </w:p>
        </w:tc>
        <w:tc>
          <w:tcPr>
            <w:tcW w:w="3109" w:type="dxa"/>
            <w:hideMark/>
          </w:tcPr>
          <w:p w:rsidR="009F1772" w:rsidRPr="009F1772" w:rsidRDefault="009F1772" w:rsidP="004A1F99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ЧАС (четвертичные аммониевые соединения)</w:t>
            </w:r>
          </w:p>
        </w:tc>
        <w:tc>
          <w:tcPr>
            <w:tcW w:w="3841" w:type="dxa"/>
            <w:hideMark/>
          </w:tcPr>
          <w:p w:rsidR="009F1772" w:rsidRPr="009F1772" w:rsidRDefault="009F1772" w:rsidP="004A1F99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10-25-50-100-250-500 мг/л</w:t>
            </w:r>
          </w:p>
        </w:tc>
      </w:tr>
      <w:tr w:rsidR="009F1772" w:rsidRPr="009F1772" w:rsidTr="004A1F99">
        <w:trPr>
          <w:jc w:val="center"/>
        </w:trPr>
        <w:tc>
          <w:tcPr>
            <w:tcW w:w="914" w:type="dxa"/>
            <w:hideMark/>
          </w:tcPr>
          <w:p w:rsidR="009F1772" w:rsidRPr="00206654" w:rsidRDefault="009F1772" w:rsidP="004A1F9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066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110084</w:t>
            </w:r>
          </w:p>
        </w:tc>
        <w:tc>
          <w:tcPr>
            <w:tcW w:w="3109" w:type="dxa"/>
            <w:hideMark/>
          </w:tcPr>
          <w:p w:rsidR="009F1772" w:rsidRPr="009F1772" w:rsidRDefault="009F1772" w:rsidP="004A1F99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Надуксусная</w:t>
            </w:r>
            <w:proofErr w:type="spellEnd"/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3841" w:type="dxa"/>
            <w:hideMark/>
          </w:tcPr>
          <w:p w:rsidR="009F1772" w:rsidRPr="009F1772" w:rsidRDefault="009F1772" w:rsidP="004A1F99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5-10-20-30-50 мг/л</w:t>
            </w:r>
          </w:p>
        </w:tc>
      </w:tr>
      <w:tr w:rsidR="009F1772" w:rsidRPr="009F1772" w:rsidTr="004A1F99">
        <w:trPr>
          <w:jc w:val="center"/>
        </w:trPr>
        <w:tc>
          <w:tcPr>
            <w:tcW w:w="914" w:type="dxa"/>
            <w:hideMark/>
          </w:tcPr>
          <w:p w:rsidR="009F1772" w:rsidRPr="00206654" w:rsidRDefault="009F1772" w:rsidP="004A1F9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066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110001</w:t>
            </w:r>
          </w:p>
        </w:tc>
        <w:tc>
          <w:tcPr>
            <w:tcW w:w="3109" w:type="dxa"/>
            <w:hideMark/>
          </w:tcPr>
          <w:p w:rsidR="009F1772" w:rsidRPr="009F1772" w:rsidRDefault="009F1772" w:rsidP="004A1F99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Надуксусная</w:t>
            </w:r>
            <w:proofErr w:type="spellEnd"/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3841" w:type="dxa"/>
            <w:hideMark/>
          </w:tcPr>
          <w:p w:rsidR="009F1772" w:rsidRPr="009F1772" w:rsidRDefault="009F1772" w:rsidP="004A1F99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100-150-200-250-300-400-500 мг/л</w:t>
            </w:r>
          </w:p>
        </w:tc>
      </w:tr>
      <w:tr w:rsidR="009F1772" w:rsidRPr="009F1772" w:rsidTr="004A1F99">
        <w:trPr>
          <w:jc w:val="center"/>
        </w:trPr>
        <w:tc>
          <w:tcPr>
            <w:tcW w:w="914" w:type="dxa"/>
            <w:hideMark/>
          </w:tcPr>
          <w:p w:rsidR="009F1772" w:rsidRPr="00206654" w:rsidRDefault="009F1772" w:rsidP="004A1F9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066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110011</w:t>
            </w:r>
          </w:p>
        </w:tc>
        <w:tc>
          <w:tcPr>
            <w:tcW w:w="3109" w:type="dxa"/>
            <w:hideMark/>
          </w:tcPr>
          <w:p w:rsidR="009F1772" w:rsidRPr="009F1772" w:rsidRDefault="009F1772" w:rsidP="004A1F99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Перекись</w:t>
            </w:r>
          </w:p>
        </w:tc>
        <w:tc>
          <w:tcPr>
            <w:tcW w:w="3841" w:type="dxa"/>
            <w:hideMark/>
          </w:tcPr>
          <w:p w:rsidR="009F1772" w:rsidRPr="009F1772" w:rsidRDefault="009F1772" w:rsidP="004A1F99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0.5-2-5-10-25 мг/л</w:t>
            </w:r>
          </w:p>
        </w:tc>
      </w:tr>
      <w:tr w:rsidR="009F1772" w:rsidRPr="009F1772" w:rsidTr="004A1F99">
        <w:trPr>
          <w:jc w:val="center"/>
        </w:trPr>
        <w:tc>
          <w:tcPr>
            <w:tcW w:w="914" w:type="dxa"/>
            <w:hideMark/>
          </w:tcPr>
          <w:p w:rsidR="009F1772" w:rsidRPr="00206654" w:rsidRDefault="009F1772" w:rsidP="004A1F9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066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110081</w:t>
            </w:r>
          </w:p>
        </w:tc>
        <w:tc>
          <w:tcPr>
            <w:tcW w:w="3109" w:type="dxa"/>
            <w:hideMark/>
          </w:tcPr>
          <w:p w:rsidR="009F1772" w:rsidRPr="009F1772" w:rsidRDefault="009F1772" w:rsidP="004A1F99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Перекись</w:t>
            </w:r>
          </w:p>
        </w:tc>
        <w:tc>
          <w:tcPr>
            <w:tcW w:w="3841" w:type="dxa"/>
            <w:hideMark/>
          </w:tcPr>
          <w:p w:rsidR="009F1772" w:rsidRPr="009F1772" w:rsidRDefault="009F1772" w:rsidP="004A1F99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1-3-10-30-100 мг/л</w:t>
            </w:r>
          </w:p>
        </w:tc>
      </w:tr>
      <w:tr w:rsidR="009F1772" w:rsidRPr="009F1772" w:rsidTr="004A1F99">
        <w:trPr>
          <w:jc w:val="center"/>
        </w:trPr>
        <w:tc>
          <w:tcPr>
            <w:tcW w:w="914" w:type="dxa"/>
            <w:hideMark/>
          </w:tcPr>
          <w:p w:rsidR="009F1772" w:rsidRPr="00206654" w:rsidRDefault="009F1772" w:rsidP="004A1F9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066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110337</w:t>
            </w:r>
          </w:p>
        </w:tc>
        <w:tc>
          <w:tcPr>
            <w:tcW w:w="3109" w:type="dxa"/>
            <w:hideMark/>
          </w:tcPr>
          <w:p w:rsidR="009F1772" w:rsidRPr="009F1772" w:rsidRDefault="009F1772" w:rsidP="004A1F99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Перекись</w:t>
            </w:r>
          </w:p>
        </w:tc>
        <w:tc>
          <w:tcPr>
            <w:tcW w:w="3841" w:type="dxa"/>
            <w:hideMark/>
          </w:tcPr>
          <w:p w:rsidR="009F1772" w:rsidRPr="009F1772" w:rsidRDefault="009F1772" w:rsidP="004A1F99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100-200-400-600-800-1000 мг/л</w:t>
            </w:r>
          </w:p>
        </w:tc>
      </w:tr>
      <w:tr w:rsidR="009F1772" w:rsidRPr="009F1772" w:rsidTr="004A1F99">
        <w:trPr>
          <w:jc w:val="center"/>
        </w:trPr>
        <w:tc>
          <w:tcPr>
            <w:tcW w:w="914" w:type="dxa"/>
            <w:hideMark/>
          </w:tcPr>
          <w:p w:rsidR="009F1772" w:rsidRPr="00206654" w:rsidRDefault="009F1772" w:rsidP="004A1F9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066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117924</w:t>
            </w:r>
          </w:p>
        </w:tc>
        <w:tc>
          <w:tcPr>
            <w:tcW w:w="3109" w:type="dxa"/>
            <w:hideMark/>
          </w:tcPr>
          <w:p w:rsidR="009F1772" w:rsidRPr="009F1772" w:rsidRDefault="009F1772" w:rsidP="004A1F99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Хлор</w:t>
            </w:r>
          </w:p>
        </w:tc>
        <w:tc>
          <w:tcPr>
            <w:tcW w:w="3841" w:type="dxa"/>
            <w:hideMark/>
          </w:tcPr>
          <w:p w:rsidR="009F1772" w:rsidRPr="009F1772" w:rsidRDefault="009F1772" w:rsidP="004A1F99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25-50-100-200-500 мг/л</w:t>
            </w:r>
          </w:p>
        </w:tc>
      </w:tr>
      <w:tr w:rsidR="009F1772" w:rsidRPr="009F1772" w:rsidTr="004A1F99">
        <w:trPr>
          <w:jc w:val="center"/>
        </w:trPr>
        <w:tc>
          <w:tcPr>
            <w:tcW w:w="914" w:type="dxa"/>
            <w:hideMark/>
          </w:tcPr>
          <w:p w:rsidR="009F1772" w:rsidRPr="00206654" w:rsidRDefault="009F1772" w:rsidP="004A1F99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206654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117925</w:t>
            </w:r>
          </w:p>
        </w:tc>
        <w:tc>
          <w:tcPr>
            <w:tcW w:w="3109" w:type="dxa"/>
            <w:hideMark/>
          </w:tcPr>
          <w:p w:rsidR="009F1772" w:rsidRPr="009F1772" w:rsidRDefault="009F1772" w:rsidP="004A1F99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Хлор</w:t>
            </w:r>
          </w:p>
        </w:tc>
        <w:tc>
          <w:tcPr>
            <w:tcW w:w="3841" w:type="dxa"/>
            <w:hideMark/>
          </w:tcPr>
          <w:p w:rsidR="009F1772" w:rsidRPr="009F1772" w:rsidRDefault="009F1772" w:rsidP="004A1F99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9F17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0.5-1-2-5-10-20 мг/л</w:t>
            </w:r>
          </w:p>
        </w:tc>
      </w:tr>
    </w:tbl>
    <w:p w:rsidR="009F1772" w:rsidRPr="009F1772" w:rsidRDefault="009F1772" w:rsidP="00BD2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9F1772" w:rsidRPr="009F1772" w:rsidRDefault="009F1772" w:rsidP="00BD28D3">
      <w:pPr>
        <w:shd w:val="clear" w:color="auto" w:fill="FFFFFF"/>
        <w:spacing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Тест-полоски </w:t>
      </w:r>
      <w:proofErr w:type="spellStart"/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MQuant</w:t>
      </w:r>
      <w:proofErr w:type="spellEnd"/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это химические микрочипы для контроля дезинфекции. Реакционные зоны пропитаны необходимыми реагентами: красителями, буферами, восстановителями и т.д.</w:t>
      </w:r>
    </w:p>
    <w:p w:rsidR="009F1772" w:rsidRDefault="009F1772" w:rsidP="004A1F99">
      <w:pPr>
        <w:shd w:val="clear" w:color="auto" w:fill="FFFFFF"/>
        <w:spacing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Проводится полуколичественное определение следов </w:t>
      </w:r>
      <w:proofErr w:type="spellStart"/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дезинфектантов</w:t>
      </w:r>
      <w:proofErr w:type="spellEnd"/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поверхности или смывной жидкости.</w:t>
      </w:r>
    </w:p>
    <w:p w:rsidR="004A1F99" w:rsidRPr="009F1772" w:rsidRDefault="005321E7" w:rsidP="004A1F99">
      <w:pPr>
        <w:shd w:val="clear" w:color="auto" w:fill="FFFFFF"/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2.7pt;margin-top:-.45pt;width:256.5pt;height:256.5pt;z-index:251659264;mso-position-horizontal:absolute;mso-position-horizontal-relative:text;mso-position-vertical:absolute;mso-position-vertical-relative:text;mso-width-relative:page;mso-height-relative:page">
            <v:imagedata r:id="rId6" o:title="EM-MQuantStrips zm"/>
          </v:shape>
        </w:pict>
      </w:r>
    </w:p>
    <w:p w:rsidR="00206654" w:rsidRDefault="00206654" w:rsidP="00BD28D3">
      <w:pPr>
        <w:shd w:val="clear" w:color="auto" w:fill="FFFFFF"/>
        <w:spacing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06654" w:rsidRDefault="00206654" w:rsidP="00BD28D3">
      <w:pPr>
        <w:shd w:val="clear" w:color="auto" w:fill="FFFFFF"/>
        <w:spacing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06654" w:rsidRDefault="00206654" w:rsidP="00BD28D3">
      <w:pPr>
        <w:shd w:val="clear" w:color="auto" w:fill="FFFFFF"/>
        <w:spacing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06654" w:rsidRDefault="00206654" w:rsidP="00BD28D3">
      <w:pPr>
        <w:shd w:val="clear" w:color="auto" w:fill="FFFFFF"/>
        <w:spacing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06654" w:rsidRDefault="00206654" w:rsidP="00BD28D3">
      <w:pPr>
        <w:shd w:val="clear" w:color="auto" w:fill="FFFFFF"/>
        <w:spacing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06654" w:rsidRDefault="00206654" w:rsidP="00BD28D3">
      <w:pPr>
        <w:shd w:val="clear" w:color="auto" w:fill="FFFFFF"/>
        <w:spacing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06654" w:rsidRDefault="00206654" w:rsidP="00BD28D3">
      <w:pPr>
        <w:shd w:val="clear" w:color="auto" w:fill="FFFFFF"/>
        <w:spacing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06654" w:rsidRDefault="00206654" w:rsidP="00BD28D3">
      <w:pPr>
        <w:shd w:val="clear" w:color="auto" w:fill="FFFFFF"/>
        <w:spacing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06654" w:rsidRDefault="00206654" w:rsidP="00BD28D3">
      <w:pPr>
        <w:shd w:val="clear" w:color="auto" w:fill="FFFFFF"/>
        <w:spacing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06654" w:rsidRDefault="00206654" w:rsidP="00BD28D3">
      <w:pPr>
        <w:shd w:val="clear" w:color="auto" w:fill="FFFFFF"/>
        <w:spacing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F1772" w:rsidRDefault="009F1772" w:rsidP="00BD28D3">
      <w:pPr>
        <w:shd w:val="clear" w:color="auto" w:fill="FFFFFF"/>
        <w:spacing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F177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Погрузите тест-полоску в раствор образца. Через несколько секунд сравнить реакционную зону со шкалой сравнения.</w:t>
      </w:r>
    </w:p>
    <w:p w:rsidR="00BD28D3" w:rsidRPr="00BD28D3" w:rsidRDefault="00BD28D3" w:rsidP="00BD28D3">
      <w:pPr>
        <w:tabs>
          <w:tab w:val="left" w:pos="6135"/>
        </w:tabs>
        <w:spacing w:after="0"/>
        <w:jc w:val="right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BD28D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ул. Щелковская, 8,</w:t>
      </w:r>
    </w:p>
    <w:p w:rsidR="00BD28D3" w:rsidRPr="00BD28D3" w:rsidRDefault="00BD28D3" w:rsidP="00BD28D3">
      <w:pPr>
        <w:tabs>
          <w:tab w:val="left" w:pos="6135"/>
        </w:tabs>
        <w:spacing w:after="0"/>
        <w:jc w:val="right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BD28D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Бровары, 07400, Украина</w:t>
      </w:r>
    </w:p>
    <w:p w:rsidR="00BD28D3" w:rsidRPr="00BD28D3" w:rsidRDefault="00BD28D3" w:rsidP="00BD28D3">
      <w:pPr>
        <w:tabs>
          <w:tab w:val="left" w:pos="6135"/>
        </w:tabs>
        <w:spacing w:after="0"/>
        <w:jc w:val="right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BD28D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Тел./факс: +380 (44) 494 42 42</w:t>
      </w:r>
    </w:p>
    <w:p w:rsidR="00BD28D3" w:rsidRPr="00BD28D3" w:rsidRDefault="005321E7" w:rsidP="00BD28D3">
      <w:pPr>
        <w:tabs>
          <w:tab w:val="left" w:pos="6135"/>
        </w:tabs>
        <w:spacing w:after="0"/>
        <w:jc w:val="right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hyperlink r:id="rId7" w:history="1">
        <w:r w:rsidR="00BD28D3" w:rsidRPr="00BD28D3">
          <w:rPr>
            <w:rFonts w:ascii="Tahoma" w:eastAsia="Times New Roman" w:hAnsi="Tahoma" w:cs="Tahoma"/>
            <w:color w:val="000000"/>
            <w:sz w:val="20"/>
            <w:szCs w:val="18"/>
            <w:lang w:eastAsia="ru-RU"/>
          </w:rPr>
          <w:t>info@hlr.com.ua</w:t>
        </w:r>
      </w:hyperlink>
      <w:r w:rsidR="00BD28D3" w:rsidRPr="00BD28D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, </w:t>
      </w:r>
      <w:hyperlink r:id="rId8" w:history="1">
        <w:r w:rsidR="00BD28D3" w:rsidRPr="00BD28D3">
          <w:rPr>
            <w:rFonts w:ascii="Tahoma" w:eastAsia="Times New Roman" w:hAnsi="Tahoma" w:cs="Tahoma"/>
            <w:color w:val="000000"/>
            <w:sz w:val="20"/>
            <w:szCs w:val="18"/>
            <w:lang w:eastAsia="ru-RU"/>
          </w:rPr>
          <w:t>sales@hlr.com.ua</w:t>
        </w:r>
      </w:hyperlink>
    </w:p>
    <w:p w:rsidR="002753BA" w:rsidRPr="00BD28D3" w:rsidRDefault="005321E7" w:rsidP="00BD28D3">
      <w:pPr>
        <w:spacing w:after="0"/>
        <w:jc w:val="right"/>
        <w:rPr>
          <w:sz w:val="24"/>
        </w:rPr>
      </w:pPr>
      <w:hyperlink r:id="rId9" w:history="1">
        <w:r w:rsidR="00BD28D3" w:rsidRPr="00BD28D3">
          <w:rPr>
            <w:rFonts w:ascii="Tahoma" w:eastAsia="Times New Roman" w:hAnsi="Tahoma" w:cs="Tahoma"/>
            <w:color w:val="000000"/>
            <w:sz w:val="20"/>
            <w:szCs w:val="18"/>
            <w:lang w:eastAsia="ru-RU"/>
          </w:rPr>
          <w:t>www.hlr.com.ua</w:t>
        </w:r>
      </w:hyperlink>
    </w:p>
    <w:sectPr w:rsidR="002753BA" w:rsidRPr="00BD28D3" w:rsidSect="002753B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A7" w:rsidRDefault="00C741A7" w:rsidP="00C741A7">
      <w:pPr>
        <w:spacing w:after="0" w:line="240" w:lineRule="auto"/>
      </w:pPr>
      <w:r>
        <w:separator/>
      </w:r>
    </w:p>
  </w:endnote>
  <w:endnote w:type="continuationSeparator" w:id="0">
    <w:p w:rsidR="00C741A7" w:rsidRDefault="00C741A7" w:rsidP="00C7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A7" w:rsidRDefault="00C741A7" w:rsidP="00C741A7">
      <w:pPr>
        <w:spacing w:after="0" w:line="240" w:lineRule="auto"/>
      </w:pPr>
      <w:r>
        <w:separator/>
      </w:r>
    </w:p>
  </w:footnote>
  <w:footnote w:type="continuationSeparator" w:id="0">
    <w:p w:rsidR="00C741A7" w:rsidRDefault="00C741A7" w:rsidP="00C7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A7" w:rsidRDefault="005321E7">
    <w:pPr>
      <w:pStyle w:val="a9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3F6C8959" wp14:editId="41DDFC24">
          <wp:simplePos x="0" y="0"/>
          <wp:positionH relativeFrom="page">
            <wp:posOffset>70485</wp:posOffset>
          </wp:positionH>
          <wp:positionV relativeFrom="page">
            <wp:posOffset>96520</wp:posOffset>
          </wp:positionV>
          <wp:extent cx="1000125" cy="91440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772"/>
    <w:rsid w:val="00206654"/>
    <w:rsid w:val="002753BA"/>
    <w:rsid w:val="004A1F99"/>
    <w:rsid w:val="005321E7"/>
    <w:rsid w:val="009F1772"/>
    <w:rsid w:val="00B40DE3"/>
    <w:rsid w:val="00BD28D3"/>
    <w:rsid w:val="00C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7EF1B-BE98-4B8B-B4C4-50A7D669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772"/>
    <w:rPr>
      <w:b/>
      <w:bCs/>
    </w:rPr>
  </w:style>
  <w:style w:type="character" w:customStyle="1" w:styleId="apple-converted-space">
    <w:name w:val="apple-converted-space"/>
    <w:basedOn w:val="a0"/>
    <w:rsid w:val="009F1772"/>
  </w:style>
  <w:style w:type="paragraph" w:styleId="a5">
    <w:name w:val="Balloon Text"/>
    <w:basedOn w:val="a"/>
    <w:link w:val="a6"/>
    <w:uiPriority w:val="99"/>
    <w:semiHidden/>
    <w:unhideWhenUsed/>
    <w:rsid w:val="009F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77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28D3"/>
    <w:rPr>
      <w:color w:val="0000FF"/>
      <w:u w:val="single"/>
    </w:rPr>
  </w:style>
  <w:style w:type="table" w:styleId="a8">
    <w:name w:val="Table Grid"/>
    <w:basedOn w:val="a1"/>
    <w:uiPriority w:val="59"/>
    <w:rsid w:val="004A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1A7"/>
  </w:style>
  <w:style w:type="paragraph" w:styleId="ab">
    <w:name w:val="footer"/>
    <w:basedOn w:val="a"/>
    <w:link w:val="ac"/>
    <w:uiPriority w:val="99"/>
    <w:unhideWhenUsed/>
    <w:rsid w:val="00C7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hlr.com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lr.com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hlr.com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HLR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Бородина Татьяна Валерьевна</cp:lastModifiedBy>
  <cp:revision>5</cp:revision>
  <cp:lastPrinted>2016-06-24T11:11:00Z</cp:lastPrinted>
  <dcterms:created xsi:type="dcterms:W3CDTF">2015-06-04T13:17:00Z</dcterms:created>
  <dcterms:modified xsi:type="dcterms:W3CDTF">2016-06-24T11:13:00Z</dcterms:modified>
</cp:coreProperties>
</file>